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BF" w:rsidRPr="00701ABF" w:rsidRDefault="00701ABF" w:rsidP="00701ABF">
      <w:pPr>
        <w:spacing w:before="100" w:beforeAutospacing="1" w:after="100" w:afterAutospacing="1" w:line="300" w:lineRule="atLeast"/>
        <w:outlineLvl w:val="0"/>
        <w:rPr>
          <w:rFonts w:ascii="Tahoma" w:eastAsia="Times New Roman" w:hAnsi="Tahoma" w:cs="Tahoma"/>
          <w:b/>
          <w:bCs/>
          <w:color w:val="CE0524"/>
          <w:spacing w:val="-15"/>
          <w:kern w:val="36"/>
          <w:sz w:val="30"/>
          <w:szCs w:val="30"/>
          <w:lang w:eastAsia="ru-RU"/>
        </w:rPr>
      </w:pPr>
      <w:r w:rsidRPr="00701ABF">
        <w:rPr>
          <w:rFonts w:ascii="Tahoma" w:eastAsia="Times New Roman" w:hAnsi="Tahoma" w:cs="Tahoma"/>
          <w:b/>
          <w:bCs/>
          <w:color w:val="CE0524"/>
          <w:spacing w:val="-15"/>
          <w:kern w:val="36"/>
          <w:sz w:val="30"/>
          <w:szCs w:val="30"/>
          <w:lang w:eastAsia="ru-RU"/>
        </w:rPr>
        <w:t xml:space="preserve">Закон московской области от 17.01.2005 n 10/2005-оз (ред. от 26.11.2010) "о профилактике наркомании и токсикомании на территории московской области" (принят постановлением мособлдумы от 15.12.2004 n 22/121-п) </w:t>
      </w:r>
    </w:p>
    <w:p w:rsidR="00701ABF" w:rsidRPr="00701ABF" w:rsidRDefault="00701ABF" w:rsidP="00701ABF">
      <w:pPr>
        <w:spacing w:before="100" w:beforeAutospacing="1" w:after="100" w:afterAutospacing="1" w:line="225" w:lineRule="atLeast"/>
        <w:rPr>
          <w:rFonts w:ascii="Tahoma" w:eastAsia="Times New Roman" w:hAnsi="Tahoma" w:cs="Tahoma"/>
          <w:color w:val="292929"/>
          <w:sz w:val="18"/>
          <w:szCs w:val="18"/>
          <w:lang w:eastAsia="ru-RU"/>
        </w:rPr>
      </w:pP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t>17 января 2005 года N 10/2005-ОЗ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Принят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постановлением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Московской областной Думы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от 15 декабря 2004 г. N 22/121-П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ЗАКОН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МОСКОВСКОЙ ОБЛАСТИ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 ПРОФИЛАКТИКЕ 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НА ТЕРРИТОРИИ МОСКОВСКОЙ ОБЛАСТИ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(в ред. Законов МО от 21.11.2008 N 175/2008-ОЗ,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от 27.12.2008 N 237/2008-ОЗ, от 26.11.2010 N 143/2010-ОЗ)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Настоящий Закон регулирует правоотношения, возникающие в сфере профилактики наркомании и токсикомании на территории Московской области, и направлен на предупреждение распространения наркомании и токсикомании, создание организационных и правовых гарантий для осуществления системы мер в сфере профилактики наркомании и токсикомании на территории Московской области.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Глава I. ОБЩИЕ ПОЛОЖЕНИЯ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1. Основные понятия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Для целей настоящего Закона применяются следующие понятия: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профилактика наркомании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(в ред. Закона МО от 21.11.2008 N 175/2008-ОЗ)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наркомания - заболевание, обусловленное зависимостью от наркотического средства или психотропного вещества;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токсикомания - заболевание, обусловленное зависимостью от токсического вещества;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(в ред. Закона МО от 26.11.2010 N 143/2010-ОЗ)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психотропные вещества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токсические вещества - вещества синтетического или естественного происхождения, препараты, растения, природные материалы, вызывающие зависимость, не включенные в Перечень наркотических средств, психотропных веществ и их прекурсоров, подлежащих контролю в Российской Федерации, а также Перечень растений, содержащих наркотические средства или психотропные вещества либо их прекурсоры и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 и Конвенцией о психотропных веществах 1971 года;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(в ред. Закона МО от 26.11.2010 N 143/2010-ОЗ)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незаконное потребление наркотических средств или психотропных веществ - потребление наркотических средств или психотропных веществ без назначения врача;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больной наркоманией - лицо, которому по результату медицинского освидетельствования, в соответствии с федеральным законодательством, поставлен диагноз "наркомания";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lastRenderedPageBreak/>
        <w:t>антинаркотическая пропаганда -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(в ред. Закона МО от 21.11.2008 N 175/2008-ОЗ)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растения, содержащие наркотические средства или психотропные вещества либо их прекурсоры (далее - наркосодержащие растения), - растения, из которых могут быть получены наркотические средства, психотропные вещества или их прекурсоры и которые включены в Перечень растений, содержащих наркотические средства или психотропные вещества либо их прекурсоры и подлежащих контролю в Российской Федерации.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(абзац введен Законом МО от 26.11.2010 N 143/2010-ОЗ)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2. Законодательство в сфере профилактики 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Правовое регулирование в сфере профилактики наркомании и токсикомании на территории Московской области осуществляется в соответствии с законодательством Российской Федерации, в том числе Федеральным законом "О наркотических средствах и психотропных веществах", иными нормативными правовыми актами Российской Федерации, а также Уставом Московской области, настоящим Законом, иными нормативными правовыми актами Московской области, нормативными правовыми актами органов местного самоуправления муниципальных образований Московской области.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3. Основные задачи и принципы в сфере профилактики наркомании и токсикомании на территории Московской области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1. Основными задачами в сфере профилактики наркомании и токсикомании являются: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создание системы комплексной профилактики наркомании и токсикомании на территории Московской области;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формирование в обществе негативного отношения к незаконному потреблению наркотических средств, психотропных и токсических веществ;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развитие и укрепление взаимодействия и координация деятельности органов государственной власти Московской области, органов местного самоуправления муниципальных образований Московской области по вопросам организации профилактики наркомании и токсикомании;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создание системы выявления на ранней стадии лиц, незаконно потребляющих наркотические средства, психотропные и токсические вещества, больных наркоманией и токсикоманией;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совершенствование системы лечения и реабилитации лиц, больных наркоманией и токсикоманией;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проведение комплексных оперативно-профилактических мероприятий, направленных на противодействие незаконному обороту наркотических средств, психотропных веществ и их прекурсоров, а также незаконному культивированию наркосодержащих растений.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(в ред. Закона МО от 26.11.2010 N 143/2010-ОЗ)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2. Деятельность по профилактике наркомании и токсикомании основывается на принципах: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соблюдения прав человека и гражданина;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гарантированности и доступности наркологической и медико-социальной помощи лицам, больным наркоманией и токсикоманией, и членам их семей;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Глава II. ОРГАНИЗАЦИОННЫЕ ОСНОВЫ ОСУЩЕСТВЛЕНИЯ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ПРОФИЛАКТИКИ 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НА ТЕРРИТОРИИ МОСКОВСКОЙ ОБЛАСТИ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4. Основные направления деятельности органов государственной власти Московской области в сфере профилактики 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Основными направлениями деятельности органов государственной власти Московской области в сфере профилактики наркомании и токсикомании на территории Московской области являются: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развитие законодательства Московской области в сфере профилактики наркомании и токсикомании;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разработка и реализация мероприятий по выявлению на ранней стадии лиц, незаконно потребляющих наркотические средства, психотропные или токсические вещества;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организация и проведение систематической и целенаправленной антинаркотической пропаганды, в том числе с привлечением средств массовой информации;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обеспечение медико-социальной реабилитации больных наркоманией и токсикоманией и помощи их семьям;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lastRenderedPageBreak/>
        <w:t>организация ведения на территории Московской области мониторинга наркомании и токсикомании;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абзац утратил силу. - Закон МО от 21.11.2008 N 175/2008-ОЗ;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подготовка, переподготовка и повышение квалификации специалистов в области профилактики и лечения наркомании и токсикомании;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развитие сети необходимых учреждений для оказания специализированной помощи лицам, потребляющим наркотические средства, психотропные или токсические вещества без назначения врача, а также больным наркоманией, укрепление материально-технической базы этих учреждений;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привлечение общественных объединений к участию в реализации мероприятий по предупреждению наркомании и токсикомании, в том числе к реализации мероприятий долгосрочных целевых программ Московской области, направленных на профилактику наркомании и токсикомании;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(в ред. Закона МО от 27.12.2008 N 237/2008-ОЗ)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развитие научно-исследовательской деятельности, связанной с лечением и реабилитацией больных наркоманией и токсикоманией;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взаимодействие с территориальными органами федеральных органов исполнительной власти по Московской области, уполномоченными на решение задач в сфере контроля за оборотом наркотиков и в области противодействия их незаконному обороту.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5. Деятельность органов местного самоуправления муниципальных образований Московской области в сфере профилактики 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1. Органы местного самоуправления муниципальных образований Московской области в целях профилактики наркомании и токсикомании в пределах своей компетенции: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организуют комплексные мероприятия по пропаганде здорового образа жизни;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организуют санитарно-просветительскую работу по профилактике наркомании и токсикомании;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обеспечивают деятельность муниципальных учреждений социальной сферы, здравоохранения, образования, культуры, физической культуры и спорта;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содействуют развитию антинаркотической пропаганды;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совершенствуют материально-техническую базу муниципальных учреждений здравоохранения, осуществляющих лечение и реабилитацию больных наркоманией и токсикоманией.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2. Органы местного самоуправления муниципальных образований Московской области могут разрабатывать и реализовывать муниципальные программы по предупреждению наркомании и токсикомании, создавать антинаркотические комиссии в муниципальных образованиях Московской области, а также осуществлять иные меры по предупреждению наркомании и токсикомании.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(в ред. Закона МО от 21.11.2008 N 175/2008-ОЗ)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6. Основные направления деятельности центрального исполнительного органа государственной власти Московской области и учреждений Московской области в сфере здравоохранения по осуществлению профилактики 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1. Уполномоченный центральный исполнительный орган государственной власти Московской области в сфере здравоохранения в соответствии со своими задачами в пределах своей компетенции осуществляет: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организационно-методическое содействие муниципальным органам управления здравоохранением, лечебно-профилактическим учреждениям государственной и муниципальной систем здравоохранения в их деятельности по профилактике наркомании и токсикомании;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обеспечение внедрения современных методов раннего выявления лиц, допускающих незаконное потребление наркотических средств и психотропных веществ, лечения и реабилитации больных наркоманией и токсикоманией;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организацию подготовки, переподготовки и повышения квалификации специалистов учреждений здравоохранения, участвующих в профилактике наркомании и токсикомании;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создание и ведение регистра потребителей наркотических средств, психотропных и токсических веществ, а также лиц, больных наркоманией;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контроль за соблюдением порядка осуществления предварительных диагностических исследований и оказания наркологической помощи.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2. Основными направлениями деятельности учреждений Московской области в сфере здравоохранения по осуществлению профилактики наркомании и токсикомании являются выявление и учет лиц, потребляющих наркотические средства, психотропные или токсические вещества, диагностика наркомании и токсикомании, обследование, консультирование, лечение и медицинская реабилитация больных наркоманией и токсикоманией, пропаганда здорового образа жизни.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7. Основные направления деятельности центрального исполнительного органа государственной власти Московской области и учреждений Московской области в сфере образования по осуществлению профилактики 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1. Уполномоченный центральный исполнительный орган государственной власти Московской области в сфере образования в соответствии со своими задачами в пределах своей компетенции: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осуществляет организационно-методическое содействие муниципальным органам управления образованием и областным образовательным учреждениям в их деятельности по формированию здорового образа жизни, ценностного отношения учащихся к своему здоровью, а также негативным проявлениям среди учащихся;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обеспечивает внедрение в практику работы образовательных учреждений программ и методик по осуществлению профилактики наркомании и токсикомании учащихся;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lastRenderedPageBreak/>
        <w:t>организует проведение целевых социально-психологических консультирований и анкетирований учащихся;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обеспечивает социально-педагогическую поддержку и реабилитацию несовершеннолетних, находящихся в государственных и муниципальных образовательных учреждениях Московской области для детей, нуждающихся в психолого-педагогической и медико-социальной помощи;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обеспечивает подготовку, переподготовку и повышение квалификации педагогических работников для работы по профилактике наркомании и токсикомании учащихся;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участвует в организации летнего отдыха, досуга и занятости учащихся.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2. Основными направлениями деятельности учреждений Московской области в сфере образования по осуществлению профилактики наркомании и токсикомании являются пропаганда здорового образа жизни, выявление и учет лиц, не посещающих образовательные учреждения или систематически пропускающих без уважительных причин занятия в образовательных учреждениях, оказание социально-психологической и социально-педагогической помощи, а также психолого-педагогическая поддержка детей, находящихся в социально опасном положении или входящих в группу риска.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8. Основные направления деятельности центрального исполнительного органа государственной власти Московской области и учреждений Московской области в сфере социальной защиты населения по осуществлению профилактики 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1. Уполномоченный центральный исполнительный орган государственной власти Московской области в сфере социальной защиты населения в соответствии со своими задачами в пределах своей компетенции осуществляет: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выявление семей, находящихся в социально опасном положении;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оказание несовершеннолетним, находящимся в социально опасном положении, социальной, психолого-педагогической помощи и иной помощи;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развитие сети учреждений социального обслуживания семьи и детей.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2. Основными направлениями деятельности учреждений Московской области в сфере социальной защиты населения по осуществлению профилактики наркомании и токсикомании являются предупреждение распространения наркомании и токсикомании среди несовершеннолетних, входящих в группу риска, а также в семьях, оказавшихся в социально опасном положении, и оказание им необходимой помощи.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9. Основные направления деятельности центрального исполнительного органа государственной власти Московской области в сфере молодежной политики и учреждений Московской области в сфере молодежной политики по осуществлению профилактики 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1. Уполномоченный центральный исполнительный орган государственной власти Московской области в сфере молодежной политики в соответствии со своими задачами в пределах своей компетенции осуществляет: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организационно-методическое обеспечение и координацию деятельности общественных организаций, деятельность которых направлена на предупреждение наркомании и токсикомании в молодежной среде, организацию досуга, занятости, отдыха и оздоровления молодежи;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организацию и проведение конкурсов программ по первичной профилактике наркомании и токсикомании в молодежной среде;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содействие в подготовке и переподготовке специалистов в области первичной профилактики наркомании и токсикомании в молодежной среде;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содействие общественным организациям в подготовке молодежных лидеров из числа подростков-добровольцев для работы по предупреждению наркомании и токсикомании;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содействие молодым гражданам и их поддержку в области охраны здоровья, первичной профилактики заболеваний социально значимого характера и формирования здорового образа жизни.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2. Основными направлениями деятельности учреждений Московской области в сфере молодежной политики по осуществлению профилактики наркомании и токсикомании являются формирование здорового образа жизни, проведение мероприятий, направленных на профилактику правонарушений и наркомании в молодежной среде, в том числе культурно-массовых мероприятий антинаркотической направленности, организация занятости и отдыха молодежи, духовное, физическое и гражданско-патриотическое воспитание молодежи, развитие ее творческих способностей.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10. Основные направления деятельности центрального исполнительного органа государственной власти Московской области и учреждений Московской области в сфере физической культуры и спорта по осуществлению профилактики 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1. Уполномоченный центральный исполнительный орган государственной власти Московской области в сфере физической культуры и спорта в соответствии со своими задачами в пределах своей компетенции: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осуществляет организационно-методическое обеспечение и координацию деятельности государственных учреждений Московской области в сфере физической культуры и спорта, направленной на укрепление здоровья населения, гармоничное развитие личности;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разрабатывает и реализует комплекс мер, направленных на создание условий для занятий физкультурой и спортом, формирование потребности в занятиях физкультурой и спортом у различных групп населения, в том числе путем укрепления материально-технической базы соответствующих организаций и учреждений.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 xml:space="preserve">2. Основными направлениями деятельности учреждений Московской области в сфере физической культуры и спорта по осуществлению профилактики наркомании и токсикомании являются пропаганда здорового образа жизни, организация и проведение спортивно-массовой и физкультурно-оздоровительной работы среди детей, подростков и молодежи, привлечение несовершеннолетних к занятиям в спортивных клубах, кружках, 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lastRenderedPageBreak/>
        <w:t>секциях.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11. Основные направления деятельности центрального исполнительного органа государственной власти Московской области и учреждений Московской области в сфере культуры по осуществлению профилактики 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1. Уполномоченный центральный исполнительный орган государственной власти Московской области в сфере культуры в соответствии со своими задачами в пределах своей компетенции осуществляет организационно-методическое обеспечение и координацию деятельности государственных учреждений культуры, обеспечивающих необходимые условия для свободы творчества, участия в культурной жизни, пользование учреждениями культуры.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2. Учреждения Московской области в сфере культуры по осуществлению профилактики наркомании и токсикомании в пределах своей компетенции совместно с органами образования, здравоохранения, внутренних дел, физической культуры и спорта, по делам молодежи, средствами массовой информации, участвуют в профилактике наркомании и токсикомании путем осуществления информационно-просветительской и культурно-досуговой деятельности антинаркотической направленности.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Глава III. ДРУГИЕ ОРГАНЫ И СРЕДСТВА МАССОВОЙ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ИНФОРМАЦИИ, ОСУЩЕСТВЛЯЮЩИЕ МЕРЫ ПО ПРОФИЛАКТИКЕ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12. Антинаркотическая комиссия в Московской области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(в ред. Закона МО от 21.11.2008 N 175/2008-ОЗ)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В целях координации деятельности территориальных органов федеральных органов исполнительной власти по Московской области, органов исполнительной власти Московской области и органов местного самоуправления муниципальных образований Московской области по противодействию незаконному обороту наркотических средств, психотропных веществ и их прекурсоров на территории Московской области в соответствии с Указом Президента Российской Федерации от 18 октября 2007 г. N 1374 "О дополнительных мерах по противодействию незаконному обороту наркотических средств, психотропных веществ и их прекурсоров" действует Антинаркотическая комиссия в Московской области.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13. Комиссии по делам несовершеннолетних и защите их прав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В соответствии с законодательством Российской Федерации комиссии по делам несовершеннолетних и защите их прав в пределах своей компетенции осуществляют профилактику наркомании и токсикомании среди несовершеннолетних путем реализации мер по выявлению и устранению причин и условий, способствующих совершению несовершеннолетними антиобщественных действий, проведения индивидуальной профилактической работы с подростками, склонными к потреблению наркотических средств, психотропных и токсических веществ, а также выявления семей и несовершеннолетних, находящихся в социально опасном положении.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14. Средства массовой информации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Средства массовой информации осуществляют деятельность по профилактике наркомании и токсикомании путем формирования в обществе негативного отношения к незаконному потреблению наркотических средств, психотропных и токсических веществ, информирования населения о мероприятиях, проводимых на территории Московской области, направленных на предупреждение наркомании и токсикомании и пресечение незаконного оборота наркотических средств и психотропных веществ, а также незаконного культивирования наркосодержащих растений.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(в ред. Закона МО от 26.11.2010 N 143/2010-ОЗ)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Глава IV. СИСТЕМА ПРОФИЛАКТИКИ НАРКОМАНИИ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И ТОКСИКОМАНИИ, ИНЫЕ МЕРЫ В СФЕРЕ ПРОФИЛАКТИКИ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15. Система профилактики наркомании и токсикомании в Московской области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1. Система профилактики наркомании и токсикомании включает: первичную, вторичную и третичную профилактику.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2. Первичная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3. Первичная профилактика включает: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антинаркотическую пропаганду и пропаганду здорового образа жизни;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выявление на ранней стадии лиц, потребляющих наркотические средства, психотропные или токсические вещества на ранней стадии и проведение с ними профилактической работы;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профилактическую работу с лицами, входящими в группу риска;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профилактическую работу с семьями;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организацию досуга молодежи.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4. Вторичная профилактика проводится в отношении лиц, больных наркоманией и токсикоманией.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 xml:space="preserve">5. Третичная профилактика проводится в отношении лиц, прошедших курс лечения от наркомании или 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lastRenderedPageBreak/>
        <w:t>токсикомании в виде реабилитационных мероприятий, и направлена на восстановление личного и социального статуса больного наркоманией или токсикоманией.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16. Выявление лиц, потребляющих наркотические средства, психотропные и токсические вещества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1. В целях раннего выявления лиц, потребляющих наркотические средства, психотропные и токсические вещества, на территории Московской области проводятся предварительные диагностические исследования на предмет установления факта потребления наркотических средств, психотропных и токсических веществ (далее - предварительные диагностические исследования).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2. Предварительные диагностические исследования проводятся на добровольной основе при проведении профилактических медицинских осмотров учащихся общеобразовательных учреждений и учреждений начального, среднего и высшего профессионального образования.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Порядок проведения предварительных диагностических исследований устанавливается центральным исполнительным органом государственной власти Московской области, уполномоченным Правительством Московской области.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17. Утратила силу. - Закон МО от 21.11.2008 N 175/2008-ОЗ.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18. Финансирование мероприятий по профилактике наркомании и токсикомании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1. Финансовое обеспечение мероприятий по профилактике наркомании и токсикомании является расходными обязательствами бюджета Московской области и бюджетов муниципальных образований Московской области.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2. Дополнительными источниками финансирования мероприятий по профилактике наркомании и токсикомании могут служить внебюджетные средства в соответствии с законодательством Российской Федерации, законодательством Московской области и нормативными правовыми актами органов местного самоуправления муниципальных образований Московской области, а также иные источники, не запрещенные законодательством.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Глава V. ЗАКЛЮЧИТЕЛЬНЫЕ ПОЛОЖЕНИЯ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Статья 19. Вступление в силу настоящего Закона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Настоящий Закон вступает в силу через 10 дней после его официального опубликования.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И.о. Губернатора Московской области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А.Б. Пантелеев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17 января 2005 года</w:t>
      </w:r>
      <w:r w:rsidRPr="00701ABF">
        <w:rPr>
          <w:rFonts w:ascii="Tahoma" w:eastAsia="Times New Roman" w:hAnsi="Tahoma" w:cs="Tahoma"/>
          <w:color w:val="292929"/>
          <w:sz w:val="18"/>
          <w:szCs w:val="18"/>
          <w:lang w:eastAsia="ru-RU"/>
        </w:rPr>
        <w:br/>
        <w:t>N 10/2005-ОЗ</w:t>
      </w:r>
    </w:p>
    <w:p w:rsidR="004B546E" w:rsidRDefault="00701ABF"/>
    <w:sectPr w:rsidR="004B546E" w:rsidSect="00E3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ABF"/>
    <w:rsid w:val="00701ABF"/>
    <w:rsid w:val="00A35264"/>
    <w:rsid w:val="00E3439B"/>
    <w:rsid w:val="00E3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7F"/>
  </w:style>
  <w:style w:type="paragraph" w:styleId="1">
    <w:name w:val="heading 1"/>
    <w:basedOn w:val="a"/>
    <w:link w:val="10"/>
    <w:uiPriority w:val="9"/>
    <w:qFormat/>
    <w:rsid w:val="00701ABF"/>
    <w:pPr>
      <w:spacing w:before="100" w:beforeAutospacing="1" w:after="100" w:afterAutospacing="1" w:line="300" w:lineRule="atLeast"/>
      <w:outlineLvl w:val="0"/>
    </w:pPr>
    <w:rPr>
      <w:rFonts w:ascii="Tahoma" w:eastAsia="Times New Roman" w:hAnsi="Tahoma" w:cs="Tahoma"/>
      <w:b/>
      <w:bCs/>
      <w:color w:val="CE0524"/>
      <w:spacing w:val="-15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ABF"/>
    <w:rPr>
      <w:rFonts w:ascii="Tahoma" w:eastAsia="Times New Roman" w:hAnsi="Tahoma" w:cs="Tahoma"/>
      <w:b/>
      <w:bCs/>
      <w:color w:val="CE0524"/>
      <w:spacing w:val="-15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70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3878</Words>
  <Characters>22108</Characters>
  <Application>Microsoft Office Word</Application>
  <DocSecurity>0</DocSecurity>
  <Lines>184</Lines>
  <Paragraphs>51</Paragraphs>
  <ScaleCrop>false</ScaleCrop>
  <Company>Home</Company>
  <LinksUpToDate>false</LinksUpToDate>
  <CharactersWithSpaces>25935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2012-09-26T12:50:00Z</dcterms:created>
  <dcterms:modified xsi:type="dcterms:W3CDTF">2012-09-26T12:50:00Z</dcterms:modified>
</cp:coreProperties>
</file>